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Сонячна радіація - енергія випромінювання Сонця - є основним джерелом енергії атмосферних процесів; вона вимірюється кількістю тепла і виражається в мегаджоулях на 1 кв.м. Промениста енергія Сонця досягає земної поверхні, проникаючи через шари атмосфери, що частково поглинає, відбиває і розсіює сонячну радіацію.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Пряма радіація - сонячна радіація, що доходить до земної поверхні у виді пучка паралельних променів, що виходять безпосередньо від сонячного диска.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Розсіяна радіація - сонячна радіація, що перетерпіла розсіювання в атмосфері, надходить на земну поверхню з усього небесного зводу. У похмурі дні вона є єдиним джерелом енергії в приземних шарах атмосфери.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Сумарна сонячна радіація - сукупність прямої і розсіяної сонячної радіації, що надходить у природних умовах на земну поверхню. Вона залежить від географічної широти, висоти над рівнем моря, прозорості атмосфери і хмарності. У гірських районах розподіл сонячної радіації дуже складний, тому що її величина визначається також ще експозицією і крутістю схилів. Розподіл сумарної радіації представлено для рівнин і передгір'їв з абсолютними висотами до 600 м.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 всій території, крім деяких районів Середньої Азії, півдня Східного Сибіру і Далекого Сходу, узимку переважає розсіяна радіація, улітку - пряма сонячна радіація.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Карта розподілу сумарної сонячної радіації в січні місяці на території СНД дає інформацію про кількість енергії, що досягає поверхні грунту в найхолодніший період року.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Карта розподілу сумарної сонячної радіації в липні місяці на території СНД дає інформацію про кількість енергії, що досягає поверхні грунту в найтепліший період року.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Карта розподілу сумарної сонячної радіації в січні місяці на території України.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Червоними лініями з цифрами позначені ізолінії сумарної сонячної радіації в МДж/кв.м.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Карта розподілу сумарної сонячної радіації в липні місяці на території України.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Червоними лініями з цифрами позначені ізолінії сумарної сонячної радіації в МДж/кв.м.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Розрахунок сонячного енергетичного потенціалу України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9"/>
      </w:tblGrid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Площа території України - 603,7 тис.кв.км</w:t>
            </w:r>
          </w:p>
        </w:tc>
      </w:tr>
    </w:tbl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Таблиця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3778"/>
        <w:gridCol w:w="3985"/>
      </w:tblGrid>
      <w:tr w:rsidR="00F14EBA" w:rsidRPr="00F14EBA" w:rsidTr="00F14EBA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uk-UA"/>
              </w:rPr>
              <w:t>Період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uk-UA"/>
              </w:rPr>
              <w:t>Сонячна радіація, яка досягає поверхні грунту в Україні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МДж/кв.м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кВт•год/кв.м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21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167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4 050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1 125</w:t>
            </w:r>
          </w:p>
        </w:tc>
      </w:tr>
    </w:tbl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Таблиця 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3778"/>
        <w:gridCol w:w="3985"/>
      </w:tblGrid>
      <w:tr w:rsidR="00F14EBA" w:rsidRPr="00F14EBA" w:rsidTr="00F14EBA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Вид палива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*Питома теплота спалювання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МДж/кг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кВт•год/кг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Газ природний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12,5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Кам'яне вугілля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7,5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Нафта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12,5</w:t>
            </w:r>
          </w:p>
        </w:tc>
      </w:tr>
    </w:tbl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* Дані наведені згідно зі Справочником по физике и технике. Москва, Просвещение, 1989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Таблиця 3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458"/>
        <w:gridCol w:w="2315"/>
        <w:gridCol w:w="1267"/>
        <w:gridCol w:w="1363"/>
        <w:gridCol w:w="1378"/>
      </w:tblGrid>
      <w:tr w:rsidR="00F14EBA" w:rsidRPr="00F14EBA" w:rsidTr="00F14EBA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Період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Сумарна сонячна радіація, яка досягає поверні грунту в Україні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Еквівалентна кількість палива, млн.т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МДж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кВт•год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 xml:space="preserve">Газ </w:t>
            </w: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lastRenderedPageBreak/>
              <w:t>природний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lastRenderedPageBreak/>
              <w:t xml:space="preserve">Кам'яне </w:t>
            </w: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lastRenderedPageBreak/>
              <w:t>вугілля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lastRenderedPageBreak/>
              <w:t>Нафта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lastRenderedPageBreak/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4,53E+10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1,26E+10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1 677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1 006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3,62E+11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1,01E+11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8 049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13 416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8 049</w:t>
            </w:r>
          </w:p>
        </w:tc>
      </w:tr>
      <w:tr w:rsidR="00F14EBA" w:rsidRPr="00F14EBA" w:rsidTr="00F14E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2,44E+12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6,79E+11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54 333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90 555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EBA" w:rsidRPr="00F14EBA" w:rsidRDefault="00F14EBA" w:rsidP="00F14E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F14EBA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>54 333</w:t>
            </w:r>
          </w:p>
        </w:tc>
      </w:tr>
    </w:tbl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Висновок</w:t>
      </w:r>
    </w:p>
    <w:p w:rsidR="00F14EBA" w:rsidRPr="00F14EBA" w:rsidRDefault="00F14EBA" w:rsidP="00F14E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F14EBA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 територію України за рік падає така кількість енергії сонця, яка переважає нинішній рівень її споживання більше чим в пятсот разів. Тобто, достатньо використовувати лише 0,5% енергії сонця, яка досягає поверхні України, щоб задовольнити енергетичні потреби українців</w:t>
      </w:r>
    </w:p>
    <w:p w:rsidR="00492272" w:rsidRDefault="00492272">
      <w:bookmarkStart w:id="0" w:name="_GoBack"/>
      <w:bookmarkEnd w:id="0"/>
    </w:p>
    <w:sectPr w:rsidR="0049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9"/>
    <w:rsid w:val="001938D7"/>
    <w:rsid w:val="001C7742"/>
    <w:rsid w:val="001C7A42"/>
    <w:rsid w:val="001E2020"/>
    <w:rsid w:val="00234E7F"/>
    <w:rsid w:val="0026407A"/>
    <w:rsid w:val="002B563E"/>
    <w:rsid w:val="003D6F5B"/>
    <w:rsid w:val="003F2EAD"/>
    <w:rsid w:val="003F4243"/>
    <w:rsid w:val="004308AC"/>
    <w:rsid w:val="00445ED6"/>
    <w:rsid w:val="0045082D"/>
    <w:rsid w:val="00466653"/>
    <w:rsid w:val="004908E2"/>
    <w:rsid w:val="00492272"/>
    <w:rsid w:val="004D6B41"/>
    <w:rsid w:val="004F487F"/>
    <w:rsid w:val="00505F3A"/>
    <w:rsid w:val="005E4CE7"/>
    <w:rsid w:val="005F0FCE"/>
    <w:rsid w:val="00622D7C"/>
    <w:rsid w:val="00782D0E"/>
    <w:rsid w:val="00796121"/>
    <w:rsid w:val="00806729"/>
    <w:rsid w:val="00911AD2"/>
    <w:rsid w:val="00931D68"/>
    <w:rsid w:val="009D0609"/>
    <w:rsid w:val="00A54A9F"/>
    <w:rsid w:val="00AE7EDA"/>
    <w:rsid w:val="00D05D6A"/>
    <w:rsid w:val="00DE7A28"/>
    <w:rsid w:val="00EA42C8"/>
    <w:rsid w:val="00EA72D1"/>
    <w:rsid w:val="00F00080"/>
    <w:rsid w:val="00F14EBA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1089</Characters>
  <Application>Microsoft Office Word</Application>
  <DocSecurity>0</DocSecurity>
  <Lines>9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2017-01-13T19:56:00Z</dcterms:created>
  <dcterms:modified xsi:type="dcterms:W3CDTF">2017-01-13T19:56:00Z</dcterms:modified>
</cp:coreProperties>
</file>